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1375" w14:textId="09476236" w:rsidR="00B412EF" w:rsidRPr="007E3577" w:rsidRDefault="00362EC7">
      <w:pPr>
        <w:rPr>
          <w:b/>
          <w:bCs/>
        </w:rPr>
      </w:pPr>
      <w:r w:rsidRPr="007E3577">
        <w:rPr>
          <w:b/>
          <w:bCs/>
        </w:rPr>
        <w:t xml:space="preserve">Cedarbrook Lodge Retirement Residence </w:t>
      </w:r>
    </w:p>
    <w:p w14:paraId="15350536" w14:textId="77777777" w:rsidR="00DA03FC" w:rsidRDefault="003079E2">
      <w:r w:rsidRPr="007E3577">
        <w:rPr>
          <w:b/>
          <w:bCs/>
        </w:rPr>
        <w:t>Background:</w:t>
      </w:r>
      <w:r>
        <w:t xml:space="preserve"> </w:t>
      </w:r>
    </w:p>
    <w:p w14:paraId="65818D26" w14:textId="58632544" w:rsidR="003079E2" w:rsidRDefault="003079E2">
      <w:r>
        <w:t xml:space="preserve"> Unity Health Toronto and Scarborough </w:t>
      </w:r>
      <w:r w:rsidR="00CC132F">
        <w:t xml:space="preserve">Health Network </w:t>
      </w:r>
      <w:r>
        <w:t xml:space="preserve">have patient care beds offered through Bayshore Healthcare at Cedarbrook Retirement Residence floors 5 and 6.   </w:t>
      </w:r>
    </w:p>
    <w:p w14:paraId="2A10DCC7" w14:textId="330778A7" w:rsidR="00362EC7" w:rsidRPr="007E3577" w:rsidRDefault="003079E2">
      <w:pPr>
        <w:rPr>
          <w:b/>
          <w:bCs/>
        </w:rPr>
      </w:pPr>
      <w:r w:rsidRPr="007E3577">
        <w:rPr>
          <w:b/>
          <w:bCs/>
        </w:rPr>
        <w:t xml:space="preserve">General Contractor </w:t>
      </w:r>
      <w:r w:rsidR="00362EC7" w:rsidRPr="007E3577">
        <w:rPr>
          <w:b/>
          <w:bCs/>
        </w:rPr>
        <w:t>S</w:t>
      </w:r>
      <w:r w:rsidRPr="007E3577">
        <w:rPr>
          <w:b/>
          <w:bCs/>
        </w:rPr>
        <w:t>c</w:t>
      </w:r>
      <w:r w:rsidR="00362EC7" w:rsidRPr="007E3577">
        <w:rPr>
          <w:b/>
          <w:bCs/>
        </w:rPr>
        <w:t>ope of Work:</w:t>
      </w:r>
    </w:p>
    <w:p w14:paraId="555024A4" w14:textId="4DCE73D1" w:rsidR="00362EC7" w:rsidRDefault="00362EC7">
      <w:r>
        <w:t>Require the services of a General Contractor for upgrading the fire alarm system on level 5 and 6</w:t>
      </w:r>
      <w:r w:rsidRPr="00362EC7">
        <w:rPr>
          <w:vertAlign w:val="superscript"/>
        </w:rPr>
        <w:t>th</w:t>
      </w:r>
      <w:r>
        <w:t xml:space="preserve"> floor in order to convert occupancy from B3/C to B2.   Assist with arranging City of Toronto inspections and demonstrations in order to close out permit</w:t>
      </w:r>
      <w:r w:rsidR="003079E2">
        <w:t>s</w:t>
      </w:r>
      <w:r>
        <w:t xml:space="preserve">.  </w:t>
      </w:r>
      <w:r w:rsidR="003079E2">
        <w:t xml:space="preserve"> </w:t>
      </w:r>
      <w:r>
        <w:t xml:space="preserve">  In order to execute work 4 suites with 2 patient rooms in each suite to be shutdown during normal working hours to install all the necessary fire alarm conduit and wiring. </w:t>
      </w:r>
      <w:r w:rsidR="003079E2">
        <w:t xml:space="preserve">  As patient volumes will remain the same, each room will need to be turned over at end of day.   All the testing and commissioning will be done without any impact to patient numbers.   Project will require </w:t>
      </w:r>
      <w:r w:rsidR="007E3577">
        <w:t xml:space="preserve">full time site supervision for all work during regular and overtime hours. </w:t>
      </w:r>
    </w:p>
    <w:p w14:paraId="643E1656" w14:textId="5683D86A" w:rsidR="00362EC7" w:rsidRDefault="00362EC7">
      <w:r>
        <w:t>A</w:t>
      </w:r>
      <w:r w:rsidR="003079E2">
        <w:t>d</w:t>
      </w:r>
      <w:r>
        <w:t xml:space="preserve">ditional work will be to equip four rooftop AHU units with UV-Fan systems at each cooling coil.    Also, project will require the installation of UV cassettes on wall in all the shared patient washrooms on levels 5 and level 6 with door contacts and motions sensors. </w:t>
      </w:r>
      <w:r>
        <w:br/>
      </w:r>
      <w:r>
        <w:br/>
        <w:t>Replace all kitchenette faucets in patient rooms with</w:t>
      </w:r>
      <w:r w:rsidR="007E3577">
        <w:t xml:space="preserve"> </w:t>
      </w:r>
      <w:r>
        <w:t>new</w:t>
      </w:r>
      <w:r w:rsidR="003079E2">
        <w:t xml:space="preserve"> on level</w:t>
      </w:r>
      <w:r w:rsidR="007E3577">
        <w:t>s 5 and</w:t>
      </w:r>
      <w:r w:rsidR="003079E2">
        <w:t xml:space="preserve"> 6.</w:t>
      </w:r>
      <w:r w:rsidR="007E3577">
        <w:t xml:space="preserve"> </w:t>
      </w:r>
      <w:r w:rsidR="003079E2">
        <w:t xml:space="preserve"> </w:t>
      </w:r>
    </w:p>
    <w:p w14:paraId="3D7312B1" w14:textId="267D2D6E" w:rsidR="00362EC7" w:rsidRDefault="00362EC7">
      <w:r>
        <w:t>Project will also involve upgrading patient shower Suite 600 on level 6</w:t>
      </w:r>
      <w:r w:rsidR="007E3577">
        <w:t xml:space="preserve"> with new finishes and layout</w:t>
      </w:r>
      <w:r>
        <w:t xml:space="preserve"> and revising a current </w:t>
      </w:r>
      <w:r w:rsidR="003079E2">
        <w:t xml:space="preserve">staff </w:t>
      </w:r>
      <w:r>
        <w:t xml:space="preserve">washroom to barrier free. </w:t>
      </w:r>
      <w:r w:rsidR="003079E2">
        <w:t xml:space="preserve">  Contractor to include for all the necessary plumbing demolition and new work. </w:t>
      </w:r>
    </w:p>
    <w:p w14:paraId="2E82FFA7" w14:textId="75A6A9D7" w:rsidR="00362EC7" w:rsidRDefault="00362EC7">
      <w:r>
        <w:t xml:space="preserve">Work will also involve replacing all corridor carpets on level 5 and level 6 </w:t>
      </w:r>
      <w:r w:rsidR="003079E2">
        <w:t xml:space="preserve">with luxury vinyl tiles and new vinyl baseboards.  </w:t>
      </w:r>
      <w:r w:rsidR="00CC132F">
        <w:t>Flooring</w:t>
      </w:r>
      <w:r w:rsidR="003079E2">
        <w:t xml:space="preserve"> </w:t>
      </w:r>
      <w:r w:rsidR="00CC132F">
        <w:t xml:space="preserve">construction </w:t>
      </w:r>
      <w:r w:rsidR="003079E2">
        <w:t>work to be after hours</w:t>
      </w:r>
      <w:r w:rsidR="00CC132F">
        <w:t xml:space="preserve"> to limit impacts to facility operations.</w:t>
      </w:r>
      <w:r w:rsidR="003079E2">
        <w:t xml:space="preserve"> </w:t>
      </w:r>
    </w:p>
    <w:p w14:paraId="516D2AA7" w14:textId="443BE0EC" w:rsidR="003079E2" w:rsidRDefault="003079E2">
      <w:r>
        <w:t xml:space="preserve">Contractor to include for poly hoarding at patient rooms and at washrooms and provide negative air units where necessary to exhaust rooms. </w:t>
      </w:r>
    </w:p>
    <w:p w14:paraId="67AC0A29" w14:textId="3E2DD99D" w:rsidR="003079E2" w:rsidRPr="007E3577" w:rsidRDefault="003079E2">
      <w:pPr>
        <w:rPr>
          <w:b/>
          <w:bCs/>
        </w:rPr>
      </w:pPr>
      <w:r w:rsidRPr="007E3577">
        <w:rPr>
          <w:b/>
          <w:bCs/>
        </w:rPr>
        <w:t xml:space="preserve">Schedule </w:t>
      </w:r>
    </w:p>
    <w:p w14:paraId="7124352C" w14:textId="23CE5E35" w:rsidR="003079E2" w:rsidRDefault="003079E2" w:rsidP="00CC132F">
      <w:r w:rsidRPr="00740A4C">
        <w:t xml:space="preserve">Anticipated construction duration is 4 months with construction anticipated to begin </w:t>
      </w:r>
      <w:r w:rsidR="00740A4C">
        <w:t>October</w:t>
      </w:r>
      <w:r w:rsidRPr="00740A4C">
        <w:t xml:space="preserve"> and Completion by </w:t>
      </w:r>
      <w:r w:rsidR="00740A4C">
        <w:t>February 5</w:t>
      </w:r>
      <w:r w:rsidR="002C0083" w:rsidRPr="00740A4C">
        <w:t>, 2027</w:t>
      </w:r>
      <w:r w:rsidRPr="00740A4C">
        <w:t>.</w:t>
      </w:r>
      <w:r>
        <w:t xml:space="preserve"> </w:t>
      </w:r>
    </w:p>
    <w:p w14:paraId="7B3CDE81" w14:textId="76F2C8C6" w:rsidR="007E3577" w:rsidRPr="007E3577" w:rsidRDefault="007E3577">
      <w:pPr>
        <w:rPr>
          <w:b/>
          <w:bCs/>
        </w:rPr>
      </w:pPr>
      <w:r w:rsidRPr="007E3577">
        <w:rPr>
          <w:b/>
          <w:bCs/>
        </w:rPr>
        <w:t xml:space="preserve">Specialty Contractors </w:t>
      </w:r>
    </w:p>
    <w:p w14:paraId="5D9DC9EF" w14:textId="7E166669" w:rsidR="007E3577" w:rsidRDefault="007E3577">
      <w:r>
        <w:t xml:space="preserve">Base Building Fire Alarm Contractor is Trinity Fire. Contractor must carry this vendor for fire alarm work and fire alarm verification. </w:t>
      </w:r>
    </w:p>
    <w:p w14:paraId="1FF17764" w14:textId="62D7DCBC" w:rsidR="007E3577" w:rsidRDefault="007E3577">
      <w:r>
        <w:t xml:space="preserve">Contact for Trinity Fire is David Toland 416.676-5655  </w:t>
      </w:r>
    </w:p>
    <w:p w14:paraId="0E16DA20" w14:textId="4FBCA649" w:rsidR="007E3577" w:rsidRDefault="007E3577">
      <w:hyperlink r:id="rId7" w:history="1">
        <w:r w:rsidRPr="00F50D03">
          <w:rPr>
            <w:rStyle w:val="Hyperlink"/>
          </w:rPr>
          <w:t>dtoland@trinityfire.ca</w:t>
        </w:r>
      </w:hyperlink>
      <w:r>
        <w:t xml:space="preserve">        570 Hood Road Unit #9, Markham, Ontario , L3R 4G7 </w:t>
      </w:r>
    </w:p>
    <w:sectPr w:rsidR="007E3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EC7"/>
    <w:rsid w:val="00133257"/>
    <w:rsid w:val="002C0083"/>
    <w:rsid w:val="002C2DDD"/>
    <w:rsid w:val="003079E2"/>
    <w:rsid w:val="00362EC7"/>
    <w:rsid w:val="005235C2"/>
    <w:rsid w:val="00652C4C"/>
    <w:rsid w:val="00740A4C"/>
    <w:rsid w:val="007E3577"/>
    <w:rsid w:val="007E74AE"/>
    <w:rsid w:val="00AE6853"/>
    <w:rsid w:val="00B412EF"/>
    <w:rsid w:val="00B61C30"/>
    <w:rsid w:val="00C1237B"/>
    <w:rsid w:val="00CC132F"/>
    <w:rsid w:val="00D255F4"/>
    <w:rsid w:val="00DA03FC"/>
    <w:rsid w:val="00DE27D5"/>
    <w:rsid w:val="00E30AE7"/>
    <w:rsid w:val="00FA1007"/>
    <w:rsid w:val="00FC4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09725"/>
  <w15:chartTrackingRefBased/>
  <w15:docId w15:val="{81EBFD06-4751-49B0-A4A4-BEA50917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C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62EC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62EC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62EC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62EC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62E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2E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2E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2E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2EC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62EC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62EC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62EC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62EC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62E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2E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2E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2EC7"/>
    <w:rPr>
      <w:rFonts w:eastAsiaTheme="majorEastAsia" w:cstheme="majorBidi"/>
      <w:color w:val="272727" w:themeColor="text1" w:themeTint="D8"/>
    </w:rPr>
  </w:style>
  <w:style w:type="paragraph" w:styleId="Title">
    <w:name w:val="Title"/>
    <w:basedOn w:val="Normal"/>
    <w:next w:val="Normal"/>
    <w:link w:val="TitleChar"/>
    <w:uiPriority w:val="10"/>
    <w:qFormat/>
    <w:rsid w:val="00362E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2E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2E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2E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2EC7"/>
    <w:pPr>
      <w:spacing w:before="160"/>
      <w:jc w:val="center"/>
    </w:pPr>
    <w:rPr>
      <w:i/>
      <w:iCs/>
      <w:color w:val="404040" w:themeColor="text1" w:themeTint="BF"/>
    </w:rPr>
  </w:style>
  <w:style w:type="character" w:customStyle="1" w:styleId="QuoteChar">
    <w:name w:val="Quote Char"/>
    <w:basedOn w:val="DefaultParagraphFont"/>
    <w:link w:val="Quote"/>
    <w:uiPriority w:val="29"/>
    <w:rsid w:val="00362EC7"/>
    <w:rPr>
      <w:i/>
      <w:iCs/>
      <w:color w:val="404040" w:themeColor="text1" w:themeTint="BF"/>
    </w:rPr>
  </w:style>
  <w:style w:type="paragraph" w:styleId="ListParagraph">
    <w:name w:val="List Paragraph"/>
    <w:basedOn w:val="Normal"/>
    <w:uiPriority w:val="34"/>
    <w:qFormat/>
    <w:rsid w:val="00362EC7"/>
    <w:pPr>
      <w:ind w:left="720"/>
      <w:contextualSpacing/>
    </w:pPr>
  </w:style>
  <w:style w:type="character" w:styleId="IntenseEmphasis">
    <w:name w:val="Intense Emphasis"/>
    <w:basedOn w:val="DefaultParagraphFont"/>
    <w:uiPriority w:val="21"/>
    <w:qFormat/>
    <w:rsid w:val="00362EC7"/>
    <w:rPr>
      <w:i/>
      <w:iCs/>
      <w:color w:val="2E74B5" w:themeColor="accent1" w:themeShade="BF"/>
    </w:rPr>
  </w:style>
  <w:style w:type="paragraph" w:styleId="IntenseQuote">
    <w:name w:val="Intense Quote"/>
    <w:basedOn w:val="Normal"/>
    <w:next w:val="Normal"/>
    <w:link w:val="IntenseQuoteChar"/>
    <w:uiPriority w:val="30"/>
    <w:qFormat/>
    <w:rsid w:val="00362E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62EC7"/>
    <w:rPr>
      <w:i/>
      <w:iCs/>
      <w:color w:val="2E74B5" w:themeColor="accent1" w:themeShade="BF"/>
    </w:rPr>
  </w:style>
  <w:style w:type="character" w:styleId="IntenseReference">
    <w:name w:val="Intense Reference"/>
    <w:basedOn w:val="DefaultParagraphFont"/>
    <w:uiPriority w:val="32"/>
    <w:qFormat/>
    <w:rsid w:val="00362EC7"/>
    <w:rPr>
      <w:b/>
      <w:bCs/>
      <w:smallCaps/>
      <w:color w:val="2E74B5" w:themeColor="accent1" w:themeShade="BF"/>
      <w:spacing w:val="5"/>
    </w:rPr>
  </w:style>
  <w:style w:type="character" w:styleId="Hyperlink">
    <w:name w:val="Hyperlink"/>
    <w:basedOn w:val="DefaultParagraphFont"/>
    <w:uiPriority w:val="99"/>
    <w:unhideWhenUsed/>
    <w:rsid w:val="007E3577"/>
    <w:rPr>
      <w:color w:val="0563C1" w:themeColor="hyperlink"/>
      <w:u w:val="single"/>
    </w:rPr>
  </w:style>
  <w:style w:type="character" w:styleId="UnresolvedMention">
    <w:name w:val="Unresolved Mention"/>
    <w:basedOn w:val="DefaultParagraphFont"/>
    <w:uiPriority w:val="99"/>
    <w:semiHidden/>
    <w:unhideWhenUsed/>
    <w:rsid w:val="007E3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dtoland@trinityfire.c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9A6D599758E458601DBD64411C6A6" ma:contentTypeVersion="4" ma:contentTypeDescription="Create a new document." ma:contentTypeScope="" ma:versionID="a34240fbd39b080b0ba00f1b8e7099d4">
  <xsd:schema xmlns:xsd="http://www.w3.org/2001/XMLSchema" xmlns:xs="http://www.w3.org/2001/XMLSchema" xmlns:p="http://schemas.microsoft.com/office/2006/metadata/properties" xmlns:ns3="a1ab6e70-4ad5-4d07-9870-3e5483600f2c" targetNamespace="http://schemas.microsoft.com/office/2006/metadata/properties" ma:root="true" ma:fieldsID="0502df6c689793fe23023825ab5325bf" ns3:_="">
    <xsd:import namespace="a1ab6e70-4ad5-4d07-9870-3e5483600f2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b6e70-4ad5-4d07-9870-3e5483600f2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3A079-49A3-4976-961D-558FCD8A6260}">
  <ds:schemaRefs>
    <ds:schemaRef ds:uri="http://schemas.microsoft.com/sharepoint/v3/contenttype/forms"/>
  </ds:schemaRefs>
</ds:datastoreItem>
</file>

<file path=customXml/itemProps2.xml><?xml version="1.0" encoding="utf-8"?>
<ds:datastoreItem xmlns:ds="http://schemas.openxmlformats.org/officeDocument/2006/customXml" ds:itemID="{EE24206F-1622-4174-BF38-B0FD11FC9F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54EE19-5591-49D9-A5F1-3C552D0DA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b6e70-4ad5-4d07-9870-3e5483600f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385</Words>
  <Characters>2005</Characters>
  <Application>Microsoft Office Word</Application>
  <DocSecurity>0</DocSecurity>
  <Lines>35</Lines>
  <Paragraphs>18</Paragraphs>
  <ScaleCrop>false</ScaleCrop>
  <HeadingPairs>
    <vt:vector size="2" baseType="variant">
      <vt:variant>
        <vt:lpstr>Title</vt:lpstr>
      </vt:variant>
      <vt:variant>
        <vt:i4>1</vt:i4>
      </vt:variant>
    </vt:vector>
  </HeadingPairs>
  <TitlesOfParts>
    <vt:vector size="1" baseType="lpstr">
      <vt:lpstr/>
    </vt:vector>
  </TitlesOfParts>
  <Company>Unity Health Toronto</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Rigas</dc:creator>
  <cp:keywords/>
  <dc:description/>
  <cp:lastModifiedBy>Mo Nikpoor</cp:lastModifiedBy>
  <cp:revision>9</cp:revision>
  <dcterms:created xsi:type="dcterms:W3CDTF">2026-07-02T16:13:00Z</dcterms:created>
  <dcterms:modified xsi:type="dcterms:W3CDTF">2026-08-17T11:47:00Z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0x0101009BE9A6D599758E458601DBD64411C6A6</vt:lpwstr>
  </property>
</Properties>
</file>